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A6D6" w14:textId="270F4D55"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proofErr w:type="gramStart"/>
      <w:r>
        <w:rPr>
          <w:rFonts w:ascii="Calibri" w:hAnsi="Calibri" w:cs="Calibri"/>
          <w:color w:val="242424"/>
          <w:sz w:val="22"/>
          <w:szCs w:val="22"/>
        </w:rPr>
        <w:t>All</w:t>
      </w:r>
      <w:r w:rsidRPr="005564A5">
        <w:rPr>
          <w:rFonts w:ascii="Calibri" w:hAnsi="Calibri" w:cs="Calibri"/>
          <w:b/>
          <w:bCs/>
          <w:color w:val="242424"/>
          <w:sz w:val="26"/>
          <w:szCs w:val="26"/>
        </w:rPr>
        <w:t>,</w:t>
      </w:r>
      <w:r w:rsidR="00875044" w:rsidRPr="005564A5">
        <w:rPr>
          <w:rFonts w:ascii="Calibri" w:hAnsi="Calibri" w:cs="Calibri"/>
          <w:b/>
          <w:bCs/>
          <w:color w:val="242424"/>
          <w:sz w:val="26"/>
          <w:szCs w:val="26"/>
        </w:rPr>
        <w:t xml:space="preserve">   </w:t>
      </w:r>
      <w:proofErr w:type="gramEnd"/>
      <w:r w:rsidR="00875044" w:rsidRPr="005564A5">
        <w:rPr>
          <w:rFonts w:ascii="Calibri" w:hAnsi="Calibri" w:cs="Calibri"/>
          <w:b/>
          <w:bCs/>
          <w:color w:val="242424"/>
          <w:sz w:val="26"/>
          <w:szCs w:val="26"/>
        </w:rPr>
        <w:t xml:space="preserve">                                                                                                                        </w:t>
      </w:r>
      <w:r w:rsidR="005564A5" w:rsidRPr="005564A5">
        <w:rPr>
          <w:rFonts w:ascii="Calibri" w:hAnsi="Calibri" w:cs="Calibri"/>
          <w:b/>
          <w:bCs/>
          <w:color w:val="0070C0"/>
          <w:sz w:val="26"/>
          <w:szCs w:val="26"/>
        </w:rPr>
        <w:t>FAA LETTER</w:t>
      </w:r>
    </w:p>
    <w:p w14:paraId="29E91E3C" w14:textId="3BCD5E68"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sidR="00875044">
        <w:rPr>
          <w:rFonts w:ascii="Calibri" w:hAnsi="Calibri" w:cs="Calibri"/>
          <w:color w:val="242424"/>
          <w:sz w:val="22"/>
          <w:szCs w:val="22"/>
        </w:rPr>
        <w:t xml:space="preserve">     </w:t>
      </w:r>
    </w:p>
    <w:p w14:paraId="6F39AA01"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The aeronautical studies for the Relativity Space rocket test stand near Long Beach Airport (Daugherty Field) were circularized for public comment on Thursday, 29 February 2023.  The Aeronautical Study Number (ASN) </w:t>
      </w:r>
      <w:proofErr w:type="gramStart"/>
      <w:r>
        <w:rPr>
          <w:rFonts w:ascii="Calibri" w:hAnsi="Calibri" w:cs="Calibri"/>
          <w:color w:val="242424"/>
          <w:sz w:val="22"/>
          <w:szCs w:val="22"/>
        </w:rPr>
        <w:t>the project</w:t>
      </w:r>
      <w:proofErr w:type="gramEnd"/>
      <w:r>
        <w:rPr>
          <w:rFonts w:ascii="Calibri" w:hAnsi="Calibri" w:cs="Calibri"/>
          <w:color w:val="242424"/>
          <w:sz w:val="22"/>
          <w:szCs w:val="22"/>
        </w:rPr>
        <w:t xml:space="preserve"> was </w:t>
      </w:r>
      <w:proofErr w:type="spellStart"/>
      <w:r>
        <w:rPr>
          <w:rFonts w:ascii="Calibri" w:hAnsi="Calibri" w:cs="Calibri"/>
          <w:color w:val="242424"/>
          <w:sz w:val="22"/>
          <w:szCs w:val="22"/>
        </w:rPr>
        <w:t>circularlized</w:t>
      </w:r>
      <w:proofErr w:type="spellEnd"/>
      <w:r>
        <w:rPr>
          <w:rFonts w:ascii="Calibri" w:hAnsi="Calibri" w:cs="Calibri"/>
          <w:color w:val="242424"/>
          <w:sz w:val="22"/>
          <w:szCs w:val="22"/>
        </w:rPr>
        <w:t xml:space="preserve"> under is 2024-AWP-238-OE, which is the southeast corner of the structure.  The other three corners are being studied under ASNs 2024-AWP-239-OE through 2024-AWP-241-OE.  The public comment letter contains the coordinates, heights, and aeronautical effects of all four studies in the project.</w:t>
      </w:r>
    </w:p>
    <w:p w14:paraId="123BC9C6"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AB86981"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To submit a comment, go to the FAA Obstruction Evaluation/Airport Airspace Analysis website (</w:t>
      </w:r>
      <w:hyperlink r:id="rId4" w:tgtFrame="_blank" w:history="1">
        <w:r>
          <w:rPr>
            <w:rStyle w:val="Hyperlink"/>
            <w:rFonts w:ascii="Calibri" w:eastAsiaTheme="majorEastAsia" w:hAnsi="Calibri" w:cs="Calibri"/>
            <w:sz w:val="22"/>
            <w:szCs w:val="22"/>
            <w:bdr w:val="none" w:sz="0" w:space="0" w:color="auto" w:frame="1"/>
          </w:rPr>
          <w:t>https://oeaaa.faa.gov</w:t>
        </w:r>
      </w:hyperlink>
      <w:r>
        <w:rPr>
          <w:rFonts w:ascii="Calibri" w:hAnsi="Calibri" w:cs="Calibri"/>
          <w:color w:val="242424"/>
          <w:sz w:val="22"/>
          <w:szCs w:val="22"/>
        </w:rPr>
        <w:t xml:space="preserve">).  You will need an account on the website </w:t>
      </w:r>
      <w:proofErr w:type="gramStart"/>
      <w:r>
        <w:rPr>
          <w:rFonts w:ascii="Calibri" w:hAnsi="Calibri" w:cs="Calibri"/>
          <w:color w:val="242424"/>
          <w:sz w:val="22"/>
          <w:szCs w:val="22"/>
        </w:rPr>
        <w:t>in order to</w:t>
      </w:r>
      <w:proofErr w:type="gramEnd"/>
      <w:r>
        <w:rPr>
          <w:rFonts w:ascii="Calibri" w:hAnsi="Calibri" w:cs="Calibri"/>
          <w:color w:val="242424"/>
          <w:sz w:val="22"/>
          <w:szCs w:val="22"/>
        </w:rPr>
        <w:t xml:space="preserve"> leave a comment.  If you don’t already have an OE/AAA account, click on the “New User Registration” link under the OE/AAA Account” block of links on the left side of the web page, fill in the requested information, and submit it.  Once that’s complete and you are logged in, click on the “Search Archives” link in top block of links on the left side of the web page.  Enter “2024-AWP-238-OE” in the “ASN” blocks, then click on the “Search” button.  Click on the blue-highlighted “2024-AWP-238-OE” link under “Case Number.”  Once the case file comes up, you can open the public comment circularization letter (see attached) by clicking on the blue “Circularization” link next to the PDF logo, or you can submit your comment by clicking on the “Add Comment” link.  Once the comment window </w:t>
      </w:r>
      <w:proofErr w:type="gramStart"/>
      <w:r>
        <w:rPr>
          <w:rFonts w:ascii="Calibri" w:hAnsi="Calibri" w:cs="Calibri"/>
          <w:color w:val="242424"/>
          <w:sz w:val="22"/>
          <w:szCs w:val="22"/>
        </w:rPr>
        <w:t>opens up</w:t>
      </w:r>
      <w:proofErr w:type="gramEnd"/>
      <w:r>
        <w:rPr>
          <w:rFonts w:ascii="Calibri" w:hAnsi="Calibri" w:cs="Calibri"/>
          <w:color w:val="242424"/>
          <w:sz w:val="22"/>
          <w:szCs w:val="22"/>
        </w:rPr>
        <w:t>, you can enter your comments and click on the “Submit” button.</w:t>
      </w:r>
    </w:p>
    <w:p w14:paraId="2FB432A9"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F084B19"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Please ensure all comments are restricted to aeronautical concerns, and ensure your comments, concerns, and/or objections are stated as clearly and specifically as possible.</w:t>
      </w:r>
    </w:p>
    <w:p w14:paraId="6C35BF6B"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4FD54B2"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Commenting via the OE/AAA website is the preferred method, as that enters your response directly into the study’s case file, ensures that your response will not be misrouted or lost in the e-mail system, and makes it readily available to the obstruction evaluation specialist once the public comment period ends and she begins reviewing the responses.  If your response exceeds 30,000 characters (the limit of the online comment block), you may submit your comments to the specialist via e-mail at </w:t>
      </w:r>
      <w:hyperlink r:id="rId5" w:history="1">
        <w:r>
          <w:rPr>
            <w:rStyle w:val="Hyperlink"/>
            <w:rFonts w:ascii="Calibri" w:eastAsiaTheme="majorEastAsia" w:hAnsi="Calibri" w:cs="Calibri"/>
            <w:sz w:val="22"/>
            <w:szCs w:val="22"/>
            <w:bdr w:val="none" w:sz="0" w:space="0" w:color="auto" w:frame="1"/>
          </w:rPr>
          <w:t>Kelly.R.Nelson@faa.gov</w:t>
        </w:r>
      </w:hyperlink>
      <w:r>
        <w:rPr>
          <w:rFonts w:ascii="Calibri" w:hAnsi="Calibri" w:cs="Calibri"/>
          <w:color w:val="242424"/>
          <w:sz w:val="22"/>
          <w:szCs w:val="22"/>
        </w:rPr>
        <w:t>.  If you do respond via e-mail, ensure you reference “Circularization Comments for ASN 2024-AWP-238-OE” in the subject line.</w:t>
      </w:r>
    </w:p>
    <w:p w14:paraId="65A70EFF"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4F740C6"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Please feel free to forward this e-mail to any people or organizations I may have left out, and don’t hesitate to contact me with any questions or comments you might have.</w:t>
      </w:r>
    </w:p>
    <w:p w14:paraId="2C7CDA9A"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CDB0449"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Dan</w:t>
      </w:r>
    </w:p>
    <w:p w14:paraId="09404328"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15D18D2"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Dan Shoemaker</w:t>
      </w:r>
      <w:r>
        <w:rPr>
          <w:rFonts w:ascii="Calibri" w:hAnsi="Calibri" w:cs="Calibri"/>
          <w:color w:val="242424"/>
          <w:sz w:val="22"/>
          <w:szCs w:val="22"/>
        </w:rPr>
        <w:br/>
        <w:t xml:space="preserve">Obstruction Evaluation </w:t>
      </w:r>
      <w:proofErr w:type="gramStart"/>
      <w:r>
        <w:rPr>
          <w:rFonts w:ascii="Calibri" w:hAnsi="Calibri" w:cs="Calibri"/>
          <w:color w:val="242424"/>
          <w:sz w:val="22"/>
          <w:szCs w:val="22"/>
        </w:rPr>
        <w:t>Group  (</w:t>
      </w:r>
      <w:proofErr w:type="gramEnd"/>
      <w:r>
        <w:rPr>
          <w:rFonts w:ascii="Calibri" w:hAnsi="Calibri" w:cs="Calibri"/>
          <w:color w:val="242424"/>
          <w:sz w:val="22"/>
          <w:szCs w:val="22"/>
        </w:rPr>
        <w:t>AJV-A5)</w:t>
      </w:r>
      <w:r>
        <w:rPr>
          <w:rFonts w:ascii="Calibri" w:hAnsi="Calibri" w:cs="Calibri"/>
          <w:color w:val="242424"/>
          <w:sz w:val="22"/>
          <w:szCs w:val="22"/>
        </w:rPr>
        <w:br/>
        <w:t>AJV-A530 Team Manager</w:t>
      </w:r>
      <w:r>
        <w:rPr>
          <w:rFonts w:ascii="Calibri" w:hAnsi="Calibri" w:cs="Calibri"/>
          <w:color w:val="242424"/>
          <w:sz w:val="22"/>
          <w:szCs w:val="22"/>
        </w:rPr>
        <w:br/>
        <w:t>Office Phone:  (206) 231-2989</w:t>
      </w:r>
    </w:p>
    <w:p w14:paraId="6B8DE81C" w14:textId="77777777" w:rsidR="00A23A11" w:rsidRDefault="00D13C41" w:rsidP="00A23A11">
      <w:pPr>
        <w:pStyle w:val="NormalWeb"/>
        <w:shd w:val="clear" w:color="auto" w:fill="FFFFFF"/>
        <w:spacing w:before="0" w:beforeAutospacing="0" w:after="0" w:afterAutospacing="0"/>
        <w:rPr>
          <w:rFonts w:ascii="Calibri" w:hAnsi="Calibri" w:cs="Calibri"/>
          <w:color w:val="242424"/>
          <w:sz w:val="22"/>
          <w:szCs w:val="22"/>
        </w:rPr>
      </w:pPr>
      <w:hyperlink r:id="rId6" w:tgtFrame="_blank" w:history="1">
        <w:r w:rsidR="00A23A11">
          <w:rPr>
            <w:rStyle w:val="Hyperlink"/>
            <w:rFonts w:ascii="Calibri" w:eastAsiaTheme="majorEastAsia" w:hAnsi="Calibri" w:cs="Calibri"/>
            <w:sz w:val="22"/>
            <w:szCs w:val="22"/>
            <w:bdr w:val="none" w:sz="0" w:space="0" w:color="auto" w:frame="1"/>
          </w:rPr>
          <w:t>https://oeaaa.faa.gov</w:t>
        </w:r>
      </w:hyperlink>
    </w:p>
    <w:p w14:paraId="3E0E6060" w14:textId="77777777" w:rsidR="00A23A11" w:rsidRDefault="00A23A11" w:rsidP="00A23A11">
      <w:pPr>
        <w:pStyle w:val="NormalWeb"/>
        <w:shd w:val="clear" w:color="auto" w:fill="FFFFFF"/>
        <w:spacing w:before="0" w:beforeAutospacing="0" w:after="0" w:afterAutospacing="0"/>
        <w:rPr>
          <w:rFonts w:ascii="Calibri" w:hAnsi="Calibri" w:cs="Calibri"/>
          <w:color w:val="242424"/>
          <w:sz w:val="22"/>
          <w:szCs w:val="22"/>
        </w:rPr>
      </w:pPr>
      <w:r>
        <w:rPr>
          <w:b/>
          <w:bCs/>
          <w:noProof/>
          <w:color w:val="434343"/>
          <w:sz w:val="23"/>
          <w:szCs w:val="23"/>
          <w:bdr w:val="none" w:sz="0" w:space="0" w:color="auto" w:frame="1"/>
        </w:rPr>
        <w:drawing>
          <wp:inline distT="0" distB="0" distL="0" distR="0" wp14:anchorId="48941EF6" wp14:editId="6DE15BE0">
            <wp:extent cx="1695311" cy="565179"/>
            <wp:effectExtent l="0" t="0" r="635" b="6350"/>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290" cy="573840"/>
                    </a:xfrm>
                    <a:prstGeom prst="rect">
                      <a:avLst/>
                    </a:prstGeom>
                    <a:noFill/>
                    <a:ln>
                      <a:noFill/>
                    </a:ln>
                  </pic:spPr>
                </pic:pic>
              </a:graphicData>
            </a:graphic>
          </wp:inline>
        </w:drawing>
      </w:r>
    </w:p>
    <w:p w14:paraId="24736F31" w14:textId="77777777" w:rsidR="002F663C" w:rsidRDefault="002F663C" w:rsidP="00A23A11">
      <w:pPr>
        <w:pStyle w:val="NormalWeb"/>
        <w:shd w:val="clear" w:color="auto" w:fill="FFFFFF"/>
        <w:spacing w:before="0" w:beforeAutospacing="0" w:after="0" w:afterAutospacing="0"/>
        <w:rPr>
          <w:rFonts w:ascii="Calibri" w:hAnsi="Calibri" w:cs="Calibri"/>
          <w:color w:val="242424"/>
          <w:sz w:val="22"/>
          <w:szCs w:val="22"/>
        </w:rPr>
      </w:pPr>
    </w:p>
    <w:p w14:paraId="16DB15D5" w14:textId="0B8BA63D" w:rsidR="002F663C" w:rsidRPr="004D3811" w:rsidRDefault="00C73751" w:rsidP="00C73751">
      <w:pPr>
        <w:pStyle w:val="NormalWeb"/>
        <w:shd w:val="clear" w:color="auto" w:fill="FFFFFF"/>
        <w:spacing w:before="0" w:beforeAutospacing="0" w:after="0" w:afterAutospacing="0"/>
        <w:jc w:val="center"/>
        <w:rPr>
          <w:rFonts w:ascii="Calibri" w:hAnsi="Calibri" w:cs="Calibri"/>
          <w:b/>
          <w:bCs/>
          <w:color w:val="C00000"/>
          <w:sz w:val="36"/>
          <w:szCs w:val="36"/>
        </w:rPr>
      </w:pPr>
      <w:r w:rsidRPr="004D3811">
        <w:rPr>
          <w:rFonts w:ascii="Calibri" w:hAnsi="Calibri" w:cs="Calibri"/>
          <w:b/>
          <w:bCs/>
          <w:color w:val="C00000"/>
          <w:sz w:val="36"/>
          <w:szCs w:val="36"/>
        </w:rPr>
        <w:t>PUBLIC NOTICE FOLLOWS - SCROLL DOWN</w:t>
      </w:r>
    </w:p>
    <w:p w14:paraId="3D8A8A68" w14:textId="77777777" w:rsidR="009B3CD4" w:rsidRDefault="009B3CD4" w:rsidP="00A23A11">
      <w:pPr>
        <w:pStyle w:val="NormalWeb"/>
        <w:shd w:val="clear" w:color="auto" w:fill="FFFFFF"/>
        <w:spacing w:before="0" w:beforeAutospacing="0" w:after="0" w:afterAutospacing="0"/>
        <w:rPr>
          <w:rFonts w:ascii="Calibri" w:hAnsi="Calibri" w:cs="Calibri"/>
          <w:color w:val="242424"/>
          <w:sz w:val="22"/>
          <w:szCs w:val="22"/>
        </w:rPr>
      </w:pPr>
    </w:p>
    <w:p w14:paraId="3B64E067" w14:textId="7DC68F40" w:rsidR="009B3CD4" w:rsidRDefault="009B3CD4" w:rsidP="00A23A11">
      <w:pPr>
        <w:pStyle w:val="NormalWeb"/>
        <w:shd w:val="clear" w:color="auto" w:fill="FFFFFF"/>
        <w:spacing w:before="0" w:beforeAutospacing="0" w:after="0" w:afterAutospacing="0"/>
        <w:rPr>
          <w:rFonts w:ascii="Calibri" w:hAnsi="Calibri" w:cs="Calibri"/>
          <w:color w:val="242424"/>
          <w:sz w:val="22"/>
          <w:szCs w:val="22"/>
        </w:rPr>
      </w:pPr>
      <w:r w:rsidRPr="009B3CD4">
        <w:rPr>
          <w:rFonts w:ascii="Calibri" w:hAnsi="Calibri" w:cs="Calibri"/>
          <w:noProof/>
          <w:color w:val="242424"/>
          <w:sz w:val="22"/>
          <w:szCs w:val="22"/>
        </w:rPr>
        <w:drawing>
          <wp:inline distT="0" distB="0" distL="0" distR="0" wp14:anchorId="457293F8" wp14:editId="329887AB">
            <wp:extent cx="5920239" cy="7802329"/>
            <wp:effectExtent l="0" t="0" r="4445" b="8255"/>
            <wp:docPr id="108536157"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6157" name="Picture 1" descr="A document with text on it&#10;&#10;Description automatically generated"/>
                    <pic:cNvPicPr/>
                  </pic:nvPicPr>
                  <pic:blipFill>
                    <a:blip r:embed="rId8"/>
                    <a:stretch>
                      <a:fillRect/>
                    </a:stretch>
                  </pic:blipFill>
                  <pic:spPr>
                    <a:xfrm>
                      <a:off x="0" y="0"/>
                      <a:ext cx="5933971" cy="7820427"/>
                    </a:xfrm>
                    <a:prstGeom prst="rect">
                      <a:avLst/>
                    </a:prstGeom>
                  </pic:spPr>
                </pic:pic>
              </a:graphicData>
            </a:graphic>
          </wp:inline>
        </w:drawing>
      </w:r>
    </w:p>
    <w:p w14:paraId="3C88E34C" w14:textId="77777777" w:rsidR="009B3CD4" w:rsidRDefault="009B3CD4" w:rsidP="00A23A11">
      <w:pPr>
        <w:pStyle w:val="NormalWeb"/>
        <w:shd w:val="clear" w:color="auto" w:fill="FFFFFF"/>
        <w:spacing w:before="0" w:beforeAutospacing="0" w:after="0" w:afterAutospacing="0"/>
        <w:rPr>
          <w:rFonts w:ascii="Calibri" w:hAnsi="Calibri" w:cs="Calibri"/>
          <w:color w:val="242424"/>
          <w:sz w:val="22"/>
          <w:szCs w:val="22"/>
        </w:rPr>
      </w:pPr>
    </w:p>
    <w:p w14:paraId="01366401" w14:textId="77777777" w:rsidR="009B3CD4" w:rsidRDefault="009B3CD4" w:rsidP="00A23A11">
      <w:pPr>
        <w:pStyle w:val="NormalWeb"/>
        <w:shd w:val="clear" w:color="auto" w:fill="FFFFFF"/>
        <w:spacing w:before="0" w:beforeAutospacing="0" w:after="0" w:afterAutospacing="0"/>
        <w:rPr>
          <w:rFonts w:ascii="Calibri" w:hAnsi="Calibri" w:cs="Calibri"/>
          <w:color w:val="242424"/>
          <w:sz w:val="22"/>
          <w:szCs w:val="22"/>
        </w:rPr>
      </w:pPr>
    </w:p>
    <w:p w14:paraId="0D882EF0" w14:textId="176064E2" w:rsidR="009B3CD4" w:rsidRDefault="00A034C7" w:rsidP="00A23A11">
      <w:pPr>
        <w:pStyle w:val="NormalWeb"/>
        <w:shd w:val="clear" w:color="auto" w:fill="FFFFFF"/>
        <w:spacing w:before="0" w:beforeAutospacing="0" w:after="0" w:afterAutospacing="0"/>
        <w:rPr>
          <w:rFonts w:ascii="Calibri" w:hAnsi="Calibri" w:cs="Calibri"/>
          <w:color w:val="242424"/>
          <w:sz w:val="22"/>
          <w:szCs w:val="22"/>
        </w:rPr>
      </w:pPr>
      <w:r w:rsidRPr="00A034C7">
        <w:rPr>
          <w:rFonts w:ascii="Calibri" w:hAnsi="Calibri" w:cs="Calibri"/>
          <w:noProof/>
          <w:color w:val="242424"/>
          <w:sz w:val="22"/>
          <w:szCs w:val="22"/>
        </w:rPr>
        <w:drawing>
          <wp:inline distT="0" distB="0" distL="0" distR="0" wp14:anchorId="680AFF93" wp14:editId="18BB0498">
            <wp:extent cx="5926914" cy="7813303"/>
            <wp:effectExtent l="0" t="0" r="0" b="0"/>
            <wp:docPr id="92080963"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0963" name="Picture 1" descr="A white background with black text&#10;&#10;Description automatically generated"/>
                    <pic:cNvPicPr/>
                  </pic:nvPicPr>
                  <pic:blipFill>
                    <a:blip r:embed="rId9"/>
                    <a:stretch>
                      <a:fillRect/>
                    </a:stretch>
                  </pic:blipFill>
                  <pic:spPr>
                    <a:xfrm>
                      <a:off x="0" y="0"/>
                      <a:ext cx="5938570" cy="7828669"/>
                    </a:xfrm>
                    <a:prstGeom prst="rect">
                      <a:avLst/>
                    </a:prstGeom>
                  </pic:spPr>
                </pic:pic>
              </a:graphicData>
            </a:graphic>
          </wp:inline>
        </w:drawing>
      </w:r>
    </w:p>
    <w:p w14:paraId="36F351AD" w14:textId="77777777" w:rsidR="00A034C7" w:rsidRDefault="00A034C7" w:rsidP="00A23A11">
      <w:pPr>
        <w:pStyle w:val="NormalWeb"/>
        <w:shd w:val="clear" w:color="auto" w:fill="FFFFFF"/>
        <w:spacing w:before="0" w:beforeAutospacing="0" w:after="0" w:afterAutospacing="0"/>
        <w:rPr>
          <w:rFonts w:ascii="Calibri" w:hAnsi="Calibri" w:cs="Calibri"/>
          <w:color w:val="242424"/>
          <w:sz w:val="22"/>
          <w:szCs w:val="22"/>
        </w:rPr>
      </w:pPr>
    </w:p>
    <w:p w14:paraId="719DEB6A" w14:textId="77777777" w:rsidR="00A034C7" w:rsidRDefault="00A034C7" w:rsidP="00A23A11">
      <w:pPr>
        <w:pStyle w:val="NormalWeb"/>
        <w:shd w:val="clear" w:color="auto" w:fill="FFFFFF"/>
        <w:spacing w:before="0" w:beforeAutospacing="0" w:after="0" w:afterAutospacing="0"/>
        <w:rPr>
          <w:rFonts w:ascii="Calibri" w:hAnsi="Calibri" w:cs="Calibri"/>
          <w:color w:val="242424"/>
          <w:sz w:val="22"/>
          <w:szCs w:val="22"/>
        </w:rPr>
      </w:pPr>
    </w:p>
    <w:p w14:paraId="36145356" w14:textId="01B69A80" w:rsidR="00D03927" w:rsidRDefault="00B809E5" w:rsidP="00D13C41">
      <w:pPr>
        <w:pStyle w:val="NormalWeb"/>
        <w:shd w:val="clear" w:color="auto" w:fill="FFFFFF"/>
        <w:spacing w:before="0" w:beforeAutospacing="0" w:after="0" w:afterAutospacing="0"/>
      </w:pPr>
      <w:r w:rsidRPr="00B809E5">
        <w:rPr>
          <w:rFonts w:ascii="Calibri" w:hAnsi="Calibri" w:cs="Calibri"/>
          <w:noProof/>
          <w:color w:val="242424"/>
          <w:sz w:val="22"/>
          <w:szCs w:val="22"/>
        </w:rPr>
        <w:drawing>
          <wp:inline distT="0" distB="0" distL="0" distR="0" wp14:anchorId="07BD1DEF" wp14:editId="186B2327">
            <wp:extent cx="6027031" cy="7954208"/>
            <wp:effectExtent l="0" t="0" r="0" b="8890"/>
            <wp:docPr id="397741908" name="Picture 1" descr="A white sheet of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741908" name="Picture 1" descr="A white sheet of paper with black text&#10;&#10;Description automatically generated"/>
                    <pic:cNvPicPr/>
                  </pic:nvPicPr>
                  <pic:blipFill>
                    <a:blip r:embed="rId10"/>
                    <a:stretch>
                      <a:fillRect/>
                    </a:stretch>
                  </pic:blipFill>
                  <pic:spPr>
                    <a:xfrm>
                      <a:off x="0" y="0"/>
                      <a:ext cx="6038751" cy="7969676"/>
                    </a:xfrm>
                    <a:prstGeom prst="rect">
                      <a:avLst/>
                    </a:prstGeom>
                  </pic:spPr>
                </pic:pic>
              </a:graphicData>
            </a:graphic>
          </wp:inline>
        </w:drawing>
      </w:r>
    </w:p>
    <w:p w14:paraId="513A95B1" w14:textId="7D953A84" w:rsidR="00A536A1" w:rsidRDefault="00D03927">
      <w:r w:rsidRPr="00D03927">
        <w:rPr>
          <w:noProof/>
        </w:rPr>
        <w:lastRenderedPageBreak/>
        <w:drawing>
          <wp:inline distT="0" distB="0" distL="0" distR="0" wp14:anchorId="3BD27889" wp14:editId="34C74EF9">
            <wp:extent cx="6033705" cy="8094600"/>
            <wp:effectExtent l="0" t="0" r="5715" b="1905"/>
            <wp:docPr id="1733596793"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96793" name="Picture 1" descr="A document with text and numbers&#10;&#10;Description automatically generated"/>
                    <pic:cNvPicPr/>
                  </pic:nvPicPr>
                  <pic:blipFill>
                    <a:blip r:embed="rId11"/>
                    <a:stretch>
                      <a:fillRect/>
                    </a:stretch>
                  </pic:blipFill>
                  <pic:spPr>
                    <a:xfrm>
                      <a:off x="0" y="0"/>
                      <a:ext cx="6044043" cy="8108469"/>
                    </a:xfrm>
                    <a:prstGeom prst="rect">
                      <a:avLst/>
                    </a:prstGeom>
                  </pic:spPr>
                </pic:pic>
              </a:graphicData>
            </a:graphic>
          </wp:inline>
        </w:drawing>
      </w:r>
    </w:p>
    <w:p w14:paraId="27F911EF" w14:textId="64BE629F" w:rsidR="00D03927" w:rsidRDefault="002F663C">
      <w:r w:rsidRPr="002F663C">
        <w:rPr>
          <w:noProof/>
        </w:rPr>
        <w:lastRenderedPageBreak/>
        <w:drawing>
          <wp:inline distT="0" distB="0" distL="0" distR="0" wp14:anchorId="76DA4D5E" wp14:editId="1D793FE1">
            <wp:extent cx="5946937" cy="7868813"/>
            <wp:effectExtent l="0" t="0" r="0" b="0"/>
            <wp:docPr id="16455983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598386" name=""/>
                    <pic:cNvPicPr/>
                  </pic:nvPicPr>
                  <pic:blipFill>
                    <a:blip r:embed="rId12"/>
                    <a:stretch>
                      <a:fillRect/>
                    </a:stretch>
                  </pic:blipFill>
                  <pic:spPr>
                    <a:xfrm>
                      <a:off x="0" y="0"/>
                      <a:ext cx="5958086" cy="7883565"/>
                    </a:xfrm>
                    <a:prstGeom prst="rect">
                      <a:avLst/>
                    </a:prstGeom>
                  </pic:spPr>
                </pic:pic>
              </a:graphicData>
            </a:graphic>
          </wp:inline>
        </w:drawing>
      </w:r>
    </w:p>
    <w:sectPr w:rsidR="00D0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11"/>
    <w:rsid w:val="00045E16"/>
    <w:rsid w:val="002F663C"/>
    <w:rsid w:val="004D3811"/>
    <w:rsid w:val="005564A5"/>
    <w:rsid w:val="006154E2"/>
    <w:rsid w:val="00875044"/>
    <w:rsid w:val="009B3CD4"/>
    <w:rsid w:val="00A034C7"/>
    <w:rsid w:val="00A23A11"/>
    <w:rsid w:val="00A536A1"/>
    <w:rsid w:val="00B809E5"/>
    <w:rsid w:val="00C73751"/>
    <w:rsid w:val="00D03927"/>
    <w:rsid w:val="00D13C41"/>
    <w:rsid w:val="00E1139C"/>
    <w:rsid w:val="00EB0919"/>
    <w:rsid w:val="00EE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AD980"/>
  <w15:chartTrackingRefBased/>
  <w15:docId w15:val="{346B6662-522B-4C92-A887-75511F27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3A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3A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3A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3A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3A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3A1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3A1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3A1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3A1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A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3A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3A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3A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3A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3A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3A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3A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3A11"/>
    <w:rPr>
      <w:rFonts w:eastAsiaTheme="majorEastAsia" w:cstheme="majorBidi"/>
      <w:color w:val="272727" w:themeColor="text1" w:themeTint="D8"/>
    </w:rPr>
  </w:style>
  <w:style w:type="paragraph" w:styleId="Title">
    <w:name w:val="Title"/>
    <w:basedOn w:val="Normal"/>
    <w:next w:val="Normal"/>
    <w:link w:val="TitleChar"/>
    <w:uiPriority w:val="10"/>
    <w:qFormat/>
    <w:rsid w:val="00A23A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3A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3A1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3A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3A1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23A11"/>
    <w:rPr>
      <w:i/>
      <w:iCs/>
      <w:color w:val="404040" w:themeColor="text1" w:themeTint="BF"/>
    </w:rPr>
  </w:style>
  <w:style w:type="paragraph" w:styleId="ListParagraph">
    <w:name w:val="List Paragraph"/>
    <w:basedOn w:val="Normal"/>
    <w:uiPriority w:val="34"/>
    <w:qFormat/>
    <w:rsid w:val="00A23A11"/>
    <w:pPr>
      <w:ind w:left="720"/>
      <w:contextualSpacing/>
    </w:pPr>
  </w:style>
  <w:style w:type="character" w:styleId="IntenseEmphasis">
    <w:name w:val="Intense Emphasis"/>
    <w:basedOn w:val="DefaultParagraphFont"/>
    <w:uiPriority w:val="21"/>
    <w:qFormat/>
    <w:rsid w:val="00A23A11"/>
    <w:rPr>
      <w:i/>
      <w:iCs/>
      <w:color w:val="0F4761" w:themeColor="accent1" w:themeShade="BF"/>
    </w:rPr>
  </w:style>
  <w:style w:type="paragraph" w:styleId="IntenseQuote">
    <w:name w:val="Intense Quote"/>
    <w:basedOn w:val="Normal"/>
    <w:next w:val="Normal"/>
    <w:link w:val="IntenseQuoteChar"/>
    <w:uiPriority w:val="30"/>
    <w:qFormat/>
    <w:rsid w:val="00A23A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3A11"/>
    <w:rPr>
      <w:i/>
      <w:iCs/>
      <w:color w:val="0F4761" w:themeColor="accent1" w:themeShade="BF"/>
    </w:rPr>
  </w:style>
  <w:style w:type="character" w:styleId="IntenseReference">
    <w:name w:val="Intense Reference"/>
    <w:basedOn w:val="DefaultParagraphFont"/>
    <w:uiPriority w:val="32"/>
    <w:qFormat/>
    <w:rsid w:val="00A23A11"/>
    <w:rPr>
      <w:b/>
      <w:bCs/>
      <w:smallCaps/>
      <w:color w:val="0F4761" w:themeColor="accent1" w:themeShade="BF"/>
      <w:spacing w:val="5"/>
    </w:rPr>
  </w:style>
  <w:style w:type="paragraph" w:styleId="NormalWeb">
    <w:name w:val="Normal (Web)"/>
    <w:basedOn w:val="Normal"/>
    <w:uiPriority w:val="99"/>
    <w:unhideWhenUsed/>
    <w:rsid w:val="00A23A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23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aaa.faa.gov/" TargetMode="External"/><Relationship Id="rId11" Type="http://schemas.openxmlformats.org/officeDocument/2006/relationships/image" Target="media/image5.png"/><Relationship Id="rId5" Type="http://schemas.openxmlformats.org/officeDocument/2006/relationships/hyperlink" Target="mailto:Kelly.R.Nelson@faa.gov" TargetMode="External"/><Relationship Id="rId10" Type="http://schemas.openxmlformats.org/officeDocument/2006/relationships/image" Target="media/image4.png"/><Relationship Id="rId4" Type="http://schemas.openxmlformats.org/officeDocument/2006/relationships/hyperlink" Target="https://oeaaa.faa.gov/"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426</Words>
  <Characters>2619</Characters>
  <Application>Microsoft Office Word</Application>
  <DocSecurity>0</DocSecurity>
  <Lines>70</Lines>
  <Paragraphs>13</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14</cp:revision>
  <dcterms:created xsi:type="dcterms:W3CDTF">2024-03-05T18:49:00Z</dcterms:created>
  <dcterms:modified xsi:type="dcterms:W3CDTF">2024-03-05T19:44:00Z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3ad9afcb-4775-4075-930c-b66531d4a14e</vt:lpwstr>
  </property>
</Properties>
</file>